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C8" w:rsidRDefault="00DF3EC8" w:rsidP="00DF3E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AILTON MAISTRO ASSINA  PROTOCOLO DE INTENÇÕES PARA INCLUIR ROLÂNDIA NO CONSÓRCIO DE MUNICÍPIOS VISANDO COMPRAR DIRETAMENTE VACINAS CONTRA A COVID-19 PARA A POPULAÇÃO</w:t>
      </w:r>
    </w:p>
    <w:p w:rsidR="00DF3EC8" w:rsidRPr="002E4014" w:rsidRDefault="00DF3EC8" w:rsidP="00DF3EC8">
      <w:p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Prefeito Ailton Maistro assinou o protocolo de intenções e inseriu Rolândia no “</w:t>
      </w:r>
      <w:r w:rsidRPr="002E4014">
        <w:rPr>
          <w:rFonts w:ascii="Arial" w:hAnsi="Arial" w:cs="Arial"/>
          <w:sz w:val="24"/>
          <w:szCs w:val="24"/>
        </w:rPr>
        <w:t>Consórcio de Municípios do Brasil</w:t>
      </w:r>
      <w:r>
        <w:rPr>
          <w:rFonts w:ascii="Arial" w:hAnsi="Arial" w:cs="Arial"/>
          <w:sz w:val="24"/>
          <w:szCs w:val="24"/>
        </w:rPr>
        <w:t>”, que está sendo criado,</w:t>
      </w:r>
      <w:r w:rsidRPr="002E4014">
        <w:rPr>
          <w:rFonts w:ascii="Arial" w:hAnsi="Arial" w:cs="Arial"/>
          <w:sz w:val="24"/>
          <w:szCs w:val="24"/>
        </w:rPr>
        <w:t xml:space="preserve"> para a compra de vacinas contra a Covid-19</w:t>
      </w:r>
      <w:r>
        <w:rPr>
          <w:rFonts w:ascii="Arial" w:hAnsi="Arial" w:cs="Arial"/>
          <w:sz w:val="24"/>
          <w:szCs w:val="24"/>
        </w:rPr>
        <w:t xml:space="preserve"> para a população da cidade</w:t>
      </w:r>
      <w:r w:rsidRPr="002E401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Se permitido pelo Governo Federal, o consórcio terá a possibilidade de </w:t>
      </w:r>
      <w:r w:rsidRPr="002E4014">
        <w:rPr>
          <w:rFonts w:ascii="Arial" w:hAnsi="Arial" w:cs="Arial"/>
          <w:sz w:val="24"/>
          <w:szCs w:val="24"/>
        </w:rPr>
        <w:t xml:space="preserve">adquirir </w:t>
      </w:r>
      <w:r>
        <w:rPr>
          <w:rFonts w:ascii="Arial" w:hAnsi="Arial" w:cs="Arial"/>
          <w:sz w:val="24"/>
          <w:szCs w:val="24"/>
        </w:rPr>
        <w:t>até 10 tipos de vacinas diferentes, e</w:t>
      </w:r>
      <w:r w:rsidRPr="002E4014">
        <w:rPr>
          <w:rFonts w:ascii="Arial" w:eastAsia="Times New Roman" w:hAnsi="Arial" w:cs="Arial"/>
          <w:sz w:val="24"/>
          <w:szCs w:val="24"/>
          <w:lang w:eastAsia="pt-BR"/>
        </w:rPr>
        <w:t>quipamentos e outros insumos médicos que ajudem a combater a pandemia.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Já foi enviado para a Câmara Municipal um projeto de lei para viabilizar a inclusão de Rolândia no processo.</w:t>
      </w:r>
    </w:p>
    <w:p w:rsidR="00DF3EC8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hyperlink r:id="rId4" w:history="1">
        <w:r w:rsidRPr="00D90867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http://www.rolandia.pr.gov.br/?pag=T1RVPU9EZz1PV0k9T1RrPU9UUT1OMlE9T0dNPU9XST1PR1U9T0dNPU9HWT1PV009T1dZPQ==&amp;id=12111</w:t>
        </w:r>
      </w:hyperlink>
      <w:r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 </w:t>
      </w:r>
    </w:p>
    <w:p w:rsidR="00F6589F" w:rsidRDefault="00DF3EC8"/>
    <w:p w:rsidR="00DF3EC8" w:rsidRDefault="00DF3EC8"/>
    <w:p w:rsidR="00DF3EC8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FINALIZADA A AIFU DESTA QUARTA-FEIRA; DOIS ESTABELECIMENTOS FORAM INTERDITADOS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Deflagrada no meio da tarde desta quarta-feira (3), chegou ao fim na noite de hoje a Ação Integrada de Fiscalização Urbana (AIFU). A operação percorreu diversos pontos de Rolândia e contou com Servidores Municipais da Secretaria de Saúde (Vigilância Sanitária), Secretaria de Finanças (Fiscalização do Setor de Tributação) e Procon. O trabalho deu-se no sentido de orientar e conferir se os novos Decretos do Município e do Estado, que tratam de medidas mais restritivas quanto ao enfrentamento do coronavírus, estão sendo obedecidos. 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 AIFU teve a presença ainda do Conselho Tutelar, Corpo de Bombeiros e uma força-tarefa da Polícia Militar, composta por policiais do 15° Batalhão de Rolândia, com o reforço de policias de Londrina (5° BPM e 4ª CIPM) e Arapongas (7ª CIPM).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Foram constatados que muitos estabelecimentos e pessoas estão entendendo a necessidade e a importância de permanecer em casa e ou se proteger do avanço da covid-19 nesses dias em que os Decretos estão em vigência. Contudo, a AIFU ainda registrou os seguintes números: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2 estabelecimentos interditados (uma loja de confecções e uma borracharia – que inclusive, trabalhava sem alvará – e com trabalhadores sem máscara)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2 notificações da vigilância sanitária (uma por estar aberto e com som alto; outra por estar aberto e com mesas e cadeiras impedindo o deslocamento das pessoas na calçada)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2 orientações por descumprimento dos decretos ( atividade não essencial e falta do uso de máscaras)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6 notificações da Secretaria de Finanças ( Fiscais do setor de Tributação) do município 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5 notificações do Corpo de Bombeiros 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A fiscalização continua. 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Para denúncias, ligue para o telefone 190 ou para o 3906-1126, de segunda a sexta, das 9h às 16h.</w:t>
      </w:r>
    </w:p>
    <w:p w:rsidR="00DF3EC8" w:rsidRPr="008C1291" w:rsidRDefault="00DF3EC8" w:rsidP="00DF3EC8">
      <w:pPr>
        <w:rPr>
          <w:rFonts w:ascii="Arial" w:hAnsi="Arial" w:cs="Arial"/>
          <w:sz w:val="24"/>
          <w:szCs w:val="24"/>
        </w:rPr>
      </w:pPr>
      <w:hyperlink r:id="rId5" w:history="1">
        <w:r w:rsidRPr="00D90867">
          <w:rPr>
            <w:rStyle w:val="Hyperlink"/>
            <w:rFonts w:ascii="Arial" w:hAnsi="Arial" w:cs="Arial"/>
            <w:sz w:val="24"/>
            <w:szCs w:val="24"/>
          </w:rPr>
          <w:t>http://www.rolandia.pr.gov.br/?pag=T1RVPU9EZz1PV0k9T1RrPU9UUT1OMlE9T0dNPU9XST1PR1U9T0dNPU9HWT1PV009T1dZPQ==&amp;id=12107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F3EC8" w:rsidRPr="008C1291" w:rsidRDefault="00DF3EC8" w:rsidP="00DF3EC8">
      <w:pPr>
        <w:rPr>
          <w:rFonts w:ascii="Arial" w:hAnsi="Arial" w:cs="Arial"/>
          <w:sz w:val="24"/>
          <w:szCs w:val="24"/>
        </w:rPr>
      </w:pP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SECRETARIA DE SAÚDE DIVULGA RESULTADO DAS AÇÕES DE VACINAÇÃO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 Secretaria Municipal de Saúde detalha o resultado de dois dias de ações de vacinação contra a covid-19, a título de primeira dose, em Trabalhadores de Saúde, na Escola Municipal Arthur Costa e Silva e o Drive Thru ( e fila "a pé") em dois dias na Praça da Igreja Matriz: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 xml:space="preserve">TERÇA NA IGREJA MATRIZ: 155 doses aplicadas na população entre 80-84 anos 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QUARTA NA IGREJA MATRIZ: 160 doses aplicadas na população 85 anos para cima.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As outras doses destinadas para o público-alvo estabelecido estão sendo aplicadas em idosos domiciliados acamados.</w:t>
      </w:r>
    </w:p>
    <w:p w:rsidR="00DF3EC8" w:rsidRPr="00161C90" w:rsidRDefault="00DF3EC8" w:rsidP="00DF3E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pt-BR"/>
        </w:rPr>
      </w:pPr>
      <w:r w:rsidRPr="00161C90">
        <w:rPr>
          <w:rFonts w:ascii="Arial" w:eastAsia="Times New Roman" w:hAnsi="Arial" w:cs="Arial"/>
          <w:color w:val="050505"/>
          <w:sz w:val="24"/>
          <w:szCs w:val="24"/>
          <w:lang w:eastAsia="pt-BR"/>
        </w:rPr>
        <w:t>Ainda, 200 Trabalhadores de Saúde foram vacinados nesta quarta-feira.</w:t>
      </w:r>
    </w:p>
    <w:p w:rsidR="00DF3EC8" w:rsidRDefault="00DF3EC8" w:rsidP="00DF3EC8">
      <w:hyperlink r:id="rId6" w:history="1">
        <w:r w:rsidRPr="00D90867">
          <w:rPr>
            <w:rStyle w:val="Hyperlink"/>
          </w:rPr>
          <w:t>http://www.rolandia.pr.gov.br/?pag=T1RVPU9EZz1PV0k9T1RrPU9UUT1OMlE9T0dNPU9XST1PR1U9T0dNPU9HWT1PV009T1dZPQ==&amp;id=12106</w:t>
        </w:r>
      </w:hyperlink>
      <w:r>
        <w:t xml:space="preserve"> </w:t>
      </w:r>
    </w:p>
    <w:p w:rsidR="00DF3EC8" w:rsidRDefault="00DF3EC8"/>
    <w:sectPr w:rsidR="00DF3EC8" w:rsidSect="00AF2E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3EC8"/>
    <w:rsid w:val="002276E6"/>
    <w:rsid w:val="00904AB0"/>
    <w:rsid w:val="00AF2ED2"/>
    <w:rsid w:val="00D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F3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landia.pr.gov.br/?pag=T1RVPU9EZz1PV0k9T1RrPU9UUT1OMlE9T0dNPU9XST1PR1U9T0dNPU9HWT1PV009T1dZPQ==&amp;id=12106" TargetMode="External"/><Relationship Id="rId5" Type="http://schemas.openxmlformats.org/officeDocument/2006/relationships/hyperlink" Target="http://www.rolandia.pr.gov.br/?pag=T1RVPU9EZz1PV0k9T1RrPU9UUT1OMlE9T0dNPU9XST1PR1U9T0dNPU9HWT1PV009T1dZPQ==&amp;id=12107" TargetMode="External"/><Relationship Id="rId4" Type="http://schemas.openxmlformats.org/officeDocument/2006/relationships/hyperlink" Target="http://www.rolandia.pr.gov.br/?pag=T1RVPU9EZz1PV0k9T1RrPU9UUT1OMlE9T0dNPU9XST1PR1U9T0dNPU9HWT1PV009T1dZPQ==&amp;id=1211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1</cp:revision>
  <dcterms:created xsi:type="dcterms:W3CDTF">2021-03-04T21:12:00Z</dcterms:created>
  <dcterms:modified xsi:type="dcterms:W3CDTF">2021-03-04T21:25:00Z</dcterms:modified>
</cp:coreProperties>
</file>